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C743C" w14:textId="77777777" w:rsidR="00210C80" w:rsidRDefault="00210C80" w:rsidP="000B34AB">
      <w:pPr>
        <w:rPr>
          <w:rFonts w:ascii="Arial" w:hAnsi="Arial" w:cs="Arial"/>
          <w:color w:val="060E9F"/>
          <w:sz w:val="28"/>
          <w:szCs w:val="28"/>
        </w:rPr>
      </w:pPr>
      <w:r>
        <w:rPr>
          <w:rFonts w:ascii="Arial" w:hAnsi="Arial" w:cs="Arial"/>
          <w:noProof/>
          <w:color w:val="060E9F"/>
          <w:sz w:val="28"/>
          <w:szCs w:val="28"/>
        </w:rPr>
        <w:drawing>
          <wp:inline distT="0" distB="0" distL="0" distR="0" wp14:anchorId="34A83759" wp14:editId="10826D96">
            <wp:extent cx="1533525" cy="73540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ungLeader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3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02AF" w14:textId="7B655534" w:rsidR="00210C80" w:rsidRPr="00210C80" w:rsidRDefault="00210C80" w:rsidP="000B34AB">
      <w:pPr>
        <w:rPr>
          <w:rFonts w:ascii="Arial" w:hAnsi="Arial" w:cs="Arial"/>
          <w:color w:val="060E9F"/>
          <w:sz w:val="28"/>
          <w:szCs w:val="28"/>
        </w:rPr>
      </w:pPr>
      <w:r w:rsidRPr="00210C80">
        <w:rPr>
          <w:rFonts w:ascii="Arial" w:hAnsi="Arial" w:cs="Arial"/>
          <w:color w:val="060E9F"/>
          <w:sz w:val="28"/>
          <w:szCs w:val="28"/>
        </w:rPr>
        <w:t>20</w:t>
      </w:r>
      <w:r w:rsidR="00AA547F">
        <w:rPr>
          <w:rFonts w:ascii="Arial" w:hAnsi="Arial" w:cs="Arial"/>
          <w:color w:val="060E9F"/>
          <w:sz w:val="28"/>
          <w:szCs w:val="28"/>
        </w:rPr>
        <w:t>20</w:t>
      </w:r>
      <w:bookmarkStart w:id="0" w:name="_GoBack"/>
      <w:bookmarkEnd w:id="0"/>
      <w:r w:rsidRPr="00210C80">
        <w:rPr>
          <w:rFonts w:ascii="Arial" w:hAnsi="Arial" w:cs="Arial"/>
          <w:color w:val="060E9F"/>
          <w:sz w:val="28"/>
          <w:szCs w:val="28"/>
        </w:rPr>
        <w:t xml:space="preserve"> </w:t>
      </w:r>
      <w:r w:rsidR="00231189">
        <w:rPr>
          <w:rFonts w:ascii="Arial" w:hAnsi="Arial" w:cs="Arial"/>
          <w:color w:val="060E9F"/>
          <w:sz w:val="28"/>
          <w:szCs w:val="28"/>
        </w:rPr>
        <w:t>International Prism</w:t>
      </w:r>
      <w:r w:rsidRPr="00210C80">
        <w:rPr>
          <w:rFonts w:ascii="Arial" w:hAnsi="Arial" w:cs="Arial"/>
          <w:color w:val="060E9F"/>
          <w:sz w:val="28"/>
          <w:szCs w:val="28"/>
        </w:rPr>
        <w:t xml:space="preserve"> Award Program – Scoring Rubric</w:t>
      </w:r>
    </w:p>
    <w:tbl>
      <w:tblPr>
        <w:tblW w:w="144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FC503E" w:rsidRPr="0049694F" w14:paraId="7F745893" w14:textId="77777777" w:rsidTr="000D3714">
        <w:trPr>
          <w:trHeight w:val="560"/>
        </w:trPr>
        <w:tc>
          <w:tcPr>
            <w:tcW w:w="14400" w:type="dxa"/>
            <w:gridSpan w:val="5"/>
            <w:vAlign w:val="center"/>
          </w:tcPr>
          <w:p w14:paraId="0427A1BC" w14:textId="1FF9799E" w:rsidR="00FC503E" w:rsidRPr="0049694F" w:rsidRDefault="00231189" w:rsidP="00FC503E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b/>
                <w:i/>
                <w:sz w:val="18"/>
                <w:szCs w:val="18"/>
              </w:rPr>
              <w:t>Impact</w:t>
            </w:r>
          </w:p>
        </w:tc>
      </w:tr>
      <w:tr w:rsidR="00EE7D3C" w:rsidRPr="0049694F" w14:paraId="45269DAB" w14:textId="77777777" w:rsidTr="000D3714">
        <w:trPr>
          <w:trHeight w:val="560"/>
        </w:trPr>
        <w:tc>
          <w:tcPr>
            <w:tcW w:w="2880" w:type="dxa"/>
            <w:vAlign w:val="center"/>
          </w:tcPr>
          <w:p w14:paraId="2D76F0D8" w14:textId="77777777" w:rsidR="00EE7D3C" w:rsidRPr="0049694F" w:rsidRDefault="00EE7D3C" w:rsidP="00D2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80" w:type="dxa"/>
            <w:vAlign w:val="center"/>
          </w:tcPr>
          <w:p w14:paraId="4702689B" w14:textId="77777777" w:rsidR="00EE7D3C" w:rsidRPr="0049694F" w:rsidRDefault="00EE7D3C" w:rsidP="00D2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80" w:type="dxa"/>
            <w:vAlign w:val="center"/>
          </w:tcPr>
          <w:p w14:paraId="4273EFDB" w14:textId="77777777" w:rsidR="00EE7D3C" w:rsidRPr="0049694F" w:rsidRDefault="00EE7D3C" w:rsidP="00D2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80" w:type="dxa"/>
            <w:vAlign w:val="center"/>
          </w:tcPr>
          <w:p w14:paraId="74C56D76" w14:textId="77777777" w:rsidR="00EE7D3C" w:rsidRPr="0049694F" w:rsidRDefault="00EE7D3C" w:rsidP="00D2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80" w:type="dxa"/>
            <w:vAlign w:val="center"/>
          </w:tcPr>
          <w:p w14:paraId="55053DF4" w14:textId="77777777" w:rsidR="00EE7D3C" w:rsidRPr="0049694F" w:rsidRDefault="00EE7D3C" w:rsidP="00D2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</w:tr>
      <w:tr w:rsidR="000D3714" w:rsidRPr="0049694F" w14:paraId="215A9251" w14:textId="77777777" w:rsidTr="00AC0F39">
        <w:trPr>
          <w:trHeight w:val="560"/>
        </w:trPr>
        <w:tc>
          <w:tcPr>
            <w:tcW w:w="2880" w:type="dxa"/>
          </w:tcPr>
          <w:p w14:paraId="379D9FF1" w14:textId="77777777" w:rsidR="000D3714" w:rsidRPr="0049694F" w:rsidRDefault="000D3714" w:rsidP="000D371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sz w:val="18"/>
                <w:szCs w:val="18"/>
              </w:rPr>
              <w:t xml:space="preserve">At least 80% of the workforce receives or has received coaching </w:t>
            </w:r>
          </w:p>
          <w:p w14:paraId="350DA5C9" w14:textId="77777777" w:rsidR="000D3714" w:rsidRPr="0049694F" w:rsidRDefault="000D3714" w:rsidP="000D371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includes ROE and ROI data, and clearly outlines measurement mechanisms for both</w:t>
            </w:r>
          </w:p>
          <w:p w14:paraId="7D9040FC" w14:textId="77777777" w:rsidR="000D3714" w:rsidRPr="0049694F" w:rsidRDefault="000D3714" w:rsidP="000D371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incorporates positive testimonials demonstrating the outstanding impact of coaching both individually and across the organization</w:t>
            </w:r>
          </w:p>
          <w:p w14:paraId="0BCF08AB" w14:textId="3A843920" w:rsidR="000D3714" w:rsidRPr="0049694F" w:rsidRDefault="000D3714" w:rsidP="000D371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incorporates employee indicators that validate dramatically increased levels of workplace engagement and well-being</w:t>
            </w:r>
          </w:p>
        </w:tc>
        <w:tc>
          <w:tcPr>
            <w:tcW w:w="2880" w:type="dxa"/>
          </w:tcPr>
          <w:p w14:paraId="5E81D7CA" w14:textId="77777777" w:rsidR="000D3714" w:rsidRPr="0049694F" w:rsidRDefault="000D3714" w:rsidP="000D371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sz w:val="18"/>
                <w:szCs w:val="18"/>
              </w:rPr>
              <w:t>At least 60% of the workforce receives or has received coaching</w:t>
            </w:r>
          </w:p>
          <w:p w14:paraId="36405BDE" w14:textId="77777777" w:rsidR="000D3714" w:rsidRPr="0049694F" w:rsidRDefault="000D3714" w:rsidP="000D371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includes ROE and ROI data, but does not clearly outline/explain measurement for one or both</w:t>
            </w:r>
          </w:p>
          <w:p w14:paraId="294F5E50" w14:textId="77777777" w:rsidR="000D3714" w:rsidRPr="0049694F" w:rsidRDefault="000D3714" w:rsidP="000D371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 xml:space="preserve">The nomination incorporates positive testimonials from employees that demonstrate the impact of coaching both individually and across the organization </w:t>
            </w:r>
          </w:p>
          <w:p w14:paraId="208C457D" w14:textId="5D2D2E20" w:rsidR="000D3714" w:rsidRPr="0049694F" w:rsidRDefault="000D3714" w:rsidP="000D371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incorporates employee indicators that validate significantly increased levels of workplace engagement and well-being</w:t>
            </w:r>
          </w:p>
        </w:tc>
        <w:tc>
          <w:tcPr>
            <w:tcW w:w="2880" w:type="dxa"/>
          </w:tcPr>
          <w:p w14:paraId="04BE91C2" w14:textId="77777777" w:rsidR="000D3714" w:rsidRPr="0049694F" w:rsidRDefault="000D3714" w:rsidP="000D371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sz w:val="18"/>
                <w:szCs w:val="18"/>
              </w:rPr>
              <w:t>At least 40% of the workforce receives or has received coaching</w:t>
            </w:r>
          </w:p>
          <w:p w14:paraId="1DEA82EA" w14:textId="77777777" w:rsidR="000D3714" w:rsidRPr="0049694F" w:rsidRDefault="000D3714" w:rsidP="000D371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includes and outlines measurement mechanism for ROE or ROI, but not both ROE and ROI</w:t>
            </w:r>
          </w:p>
          <w:p w14:paraId="2C82B703" w14:textId="77777777" w:rsidR="00C27A88" w:rsidRPr="0049694F" w:rsidRDefault="000D3714" w:rsidP="00C27A88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includes positive testimonials from employees that focus on the individual benefits of coaching</w:t>
            </w:r>
          </w:p>
          <w:p w14:paraId="40529D2F" w14:textId="314B3025" w:rsidR="000D3714" w:rsidRPr="0049694F" w:rsidRDefault="000D3714" w:rsidP="00C27A88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incorporates employee indicators that validate modestly increased levels of workplace engagement and well-being</w:t>
            </w:r>
          </w:p>
        </w:tc>
        <w:tc>
          <w:tcPr>
            <w:tcW w:w="2880" w:type="dxa"/>
          </w:tcPr>
          <w:p w14:paraId="032AD58F" w14:textId="77777777" w:rsidR="000D3714" w:rsidRPr="0049694F" w:rsidRDefault="000D3714" w:rsidP="000D371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sz w:val="18"/>
                <w:szCs w:val="18"/>
              </w:rPr>
              <w:t>At least 20% of the workforce receives or has received coaching</w:t>
            </w:r>
          </w:p>
          <w:p w14:paraId="1D4F8580" w14:textId="77777777" w:rsidR="000D3714" w:rsidRPr="0049694F" w:rsidRDefault="000D3714" w:rsidP="000D371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indicates that ROI and/or ROE are measured, but does not incorporate data for either/both</w:t>
            </w:r>
          </w:p>
          <w:p w14:paraId="3BB50062" w14:textId="77777777" w:rsidR="00C27A88" w:rsidRPr="0049694F" w:rsidRDefault="000D3714" w:rsidP="00C27A88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includes positive testimonials from employees, but with limited or no detail</w:t>
            </w:r>
          </w:p>
          <w:p w14:paraId="3C64E692" w14:textId="17BFFF62" w:rsidR="000D3714" w:rsidRPr="0049694F" w:rsidRDefault="000D3714" w:rsidP="00C27A88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references employee indicators, but does not incorporate data</w:t>
            </w:r>
          </w:p>
        </w:tc>
        <w:tc>
          <w:tcPr>
            <w:tcW w:w="2880" w:type="dxa"/>
          </w:tcPr>
          <w:p w14:paraId="2D224057" w14:textId="77777777" w:rsidR="000D3714" w:rsidRPr="0049694F" w:rsidRDefault="000D3714" w:rsidP="000D371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sz w:val="18"/>
                <w:szCs w:val="18"/>
              </w:rPr>
              <w:t>Less than 20% of the workforce receives or has received coaching</w:t>
            </w:r>
          </w:p>
          <w:p w14:paraId="160B1F40" w14:textId="77777777" w:rsidR="000D3714" w:rsidRPr="0049694F" w:rsidRDefault="000D3714" w:rsidP="000D371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does not reference ROE or ROI</w:t>
            </w:r>
          </w:p>
          <w:p w14:paraId="43BAA554" w14:textId="77777777" w:rsidR="000D3714" w:rsidRPr="0049694F" w:rsidRDefault="000D3714" w:rsidP="000D371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does not include positive testimonials from employees</w:t>
            </w:r>
          </w:p>
          <w:p w14:paraId="6A656181" w14:textId="77777777" w:rsidR="000D3714" w:rsidRPr="0049694F" w:rsidRDefault="000D3714" w:rsidP="000D371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does not reference employee indicators</w:t>
            </w:r>
          </w:p>
          <w:p w14:paraId="05EE485C" w14:textId="77777777" w:rsidR="000D3714" w:rsidRPr="0049694F" w:rsidRDefault="000D3714" w:rsidP="000D371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354DB78A" w14:textId="77777777" w:rsidR="00FF43A0" w:rsidRPr="0049694F" w:rsidRDefault="00FF43A0">
      <w:pPr>
        <w:rPr>
          <w:rFonts w:ascii="Arial" w:hAnsi="Arial" w:cs="Arial"/>
          <w:sz w:val="18"/>
          <w:szCs w:val="18"/>
        </w:rPr>
      </w:pPr>
      <w:r w:rsidRPr="0049694F">
        <w:rPr>
          <w:rFonts w:ascii="Arial" w:hAnsi="Arial" w:cs="Arial"/>
          <w:sz w:val="18"/>
          <w:szCs w:val="18"/>
        </w:rPr>
        <w:br w:type="page"/>
      </w:r>
    </w:p>
    <w:p w14:paraId="57DB5071" w14:textId="77777777" w:rsidR="000B34AB" w:rsidRPr="0049694F" w:rsidRDefault="000B34AB" w:rsidP="000B34AB">
      <w:pPr>
        <w:rPr>
          <w:rFonts w:ascii="Arial" w:hAnsi="Arial" w:cs="Arial"/>
          <w:sz w:val="18"/>
          <w:szCs w:val="18"/>
        </w:rPr>
      </w:pPr>
    </w:p>
    <w:tbl>
      <w:tblPr>
        <w:tblW w:w="144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0126D2" w:rsidRPr="0049694F" w14:paraId="774E44D9" w14:textId="77777777" w:rsidTr="000D3714">
        <w:trPr>
          <w:trHeight w:val="560"/>
        </w:trPr>
        <w:tc>
          <w:tcPr>
            <w:tcW w:w="10440" w:type="dxa"/>
            <w:gridSpan w:val="5"/>
            <w:vAlign w:val="center"/>
          </w:tcPr>
          <w:p w14:paraId="13A9E1F6" w14:textId="1BC059E2" w:rsidR="000126D2" w:rsidRPr="0049694F" w:rsidRDefault="002C20A5" w:rsidP="000126D2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b/>
                <w:i/>
                <w:sz w:val="18"/>
                <w:szCs w:val="18"/>
              </w:rPr>
              <w:t>Standards</w:t>
            </w:r>
          </w:p>
        </w:tc>
      </w:tr>
      <w:tr w:rsidR="00EE7D3C" w:rsidRPr="0049694F" w14:paraId="3B049253" w14:textId="77777777" w:rsidTr="000D3714">
        <w:trPr>
          <w:trHeight w:val="560"/>
        </w:trPr>
        <w:tc>
          <w:tcPr>
            <w:tcW w:w="2088" w:type="dxa"/>
            <w:vAlign w:val="center"/>
          </w:tcPr>
          <w:p w14:paraId="10B438AA" w14:textId="77777777" w:rsidR="00EE7D3C" w:rsidRPr="0049694F" w:rsidRDefault="00EE7D3C" w:rsidP="00D2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088" w:type="dxa"/>
            <w:vAlign w:val="center"/>
          </w:tcPr>
          <w:p w14:paraId="6CEE80BC" w14:textId="77777777" w:rsidR="00EE7D3C" w:rsidRPr="0049694F" w:rsidRDefault="00EE7D3C" w:rsidP="00D2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088" w:type="dxa"/>
            <w:vAlign w:val="center"/>
          </w:tcPr>
          <w:p w14:paraId="14CDA83B" w14:textId="77777777" w:rsidR="00EE7D3C" w:rsidRPr="0049694F" w:rsidRDefault="00EE7D3C" w:rsidP="00D2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88" w:type="dxa"/>
            <w:vAlign w:val="center"/>
          </w:tcPr>
          <w:p w14:paraId="30BBA3B2" w14:textId="77777777" w:rsidR="00EE7D3C" w:rsidRPr="0049694F" w:rsidRDefault="00EE7D3C" w:rsidP="00D2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088" w:type="dxa"/>
            <w:vAlign w:val="center"/>
          </w:tcPr>
          <w:p w14:paraId="2983A959" w14:textId="77777777" w:rsidR="00EE7D3C" w:rsidRPr="0049694F" w:rsidRDefault="00EE7D3C" w:rsidP="00D2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</w:tr>
      <w:tr w:rsidR="00EE7D3C" w:rsidRPr="0049694F" w14:paraId="3DDBA412" w14:textId="77777777" w:rsidTr="000D3714">
        <w:tc>
          <w:tcPr>
            <w:tcW w:w="2088" w:type="dxa"/>
          </w:tcPr>
          <w:p w14:paraId="3AA777A3" w14:textId="09865D8C" w:rsidR="00EE7D3C" w:rsidRPr="0049694F" w:rsidRDefault="002C20A5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sz w:val="18"/>
                <w:szCs w:val="18"/>
              </w:rPr>
              <w:t xml:space="preserve">100% of </w:t>
            </w:r>
            <w:r w:rsidR="005430F0" w:rsidRPr="0049694F">
              <w:rPr>
                <w:rFonts w:ascii="Arial" w:eastAsia="Calibri" w:hAnsi="Arial" w:cs="Arial"/>
                <w:sz w:val="18"/>
                <w:szCs w:val="18"/>
              </w:rPr>
              <w:t>practitioners who delivered coaching</w:t>
            </w:r>
            <w:r w:rsidRPr="0049694F">
              <w:rPr>
                <w:rFonts w:ascii="Arial" w:eastAsia="Calibri" w:hAnsi="Arial" w:cs="Arial"/>
                <w:sz w:val="18"/>
                <w:szCs w:val="18"/>
              </w:rPr>
              <w:t xml:space="preserve"> in the past year held an ICF Credential</w:t>
            </w:r>
          </w:p>
          <w:p w14:paraId="02BF8696" w14:textId="45BA6A78" w:rsidR="007F153D" w:rsidRPr="0049694F" w:rsidRDefault="007F153D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illustrates</w:t>
            </w:r>
            <w:r w:rsidR="00BE4997" w:rsidRPr="0049694F">
              <w:rPr>
                <w:rFonts w:ascii="Arial" w:hAnsi="Arial" w:cs="Arial"/>
                <w:sz w:val="18"/>
                <w:szCs w:val="18"/>
              </w:rPr>
              <w:t xml:space="preserve"> in great detail</w:t>
            </w:r>
            <w:r w:rsidRPr="0049694F">
              <w:rPr>
                <w:rFonts w:ascii="Arial" w:hAnsi="Arial" w:cs="Arial"/>
                <w:sz w:val="18"/>
                <w:szCs w:val="18"/>
              </w:rPr>
              <w:t xml:space="preserve"> how the ICF Code of Ethics is applied in the organization</w:t>
            </w:r>
          </w:p>
          <w:p w14:paraId="16397A44" w14:textId="2A5F67C2" w:rsidR="007F153D" w:rsidRPr="0049694F" w:rsidRDefault="007F153D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illustrates</w:t>
            </w:r>
            <w:r w:rsidR="00BE4997" w:rsidRPr="0049694F">
              <w:rPr>
                <w:rFonts w:ascii="Arial" w:hAnsi="Arial" w:cs="Arial"/>
                <w:sz w:val="18"/>
                <w:szCs w:val="18"/>
              </w:rPr>
              <w:t xml:space="preserve"> in great detail</w:t>
            </w:r>
            <w:r w:rsidRPr="0049694F">
              <w:rPr>
                <w:rFonts w:ascii="Arial" w:hAnsi="Arial" w:cs="Arial"/>
                <w:sz w:val="18"/>
                <w:szCs w:val="18"/>
              </w:rPr>
              <w:t xml:space="preserve"> what the organization does to preserve confidentiality</w:t>
            </w:r>
          </w:p>
          <w:p w14:paraId="6A54ED3F" w14:textId="77777777" w:rsidR="002C20A5" w:rsidRPr="0049694F" w:rsidRDefault="002C20A5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 xml:space="preserve">Internal coaches receive at least </w:t>
            </w:r>
            <w:r w:rsidR="00EE343F" w:rsidRPr="0049694F">
              <w:rPr>
                <w:rFonts w:ascii="Arial" w:hAnsi="Arial" w:cs="Arial"/>
                <w:sz w:val="18"/>
                <w:szCs w:val="18"/>
              </w:rPr>
              <w:t>125 hours of accredited training</w:t>
            </w:r>
          </w:p>
          <w:p w14:paraId="5A223192" w14:textId="77777777" w:rsidR="00EE343F" w:rsidRPr="0049694F" w:rsidRDefault="00EE343F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Managers/leader</w:t>
            </w:r>
            <w:r w:rsidR="005430F0" w:rsidRPr="0049694F">
              <w:rPr>
                <w:rFonts w:ascii="Arial" w:hAnsi="Arial" w:cs="Arial"/>
                <w:sz w:val="18"/>
                <w:szCs w:val="18"/>
              </w:rPr>
              <w:t>s</w:t>
            </w:r>
            <w:r w:rsidRPr="0049694F">
              <w:rPr>
                <w:rFonts w:ascii="Arial" w:hAnsi="Arial" w:cs="Arial"/>
                <w:sz w:val="18"/>
                <w:szCs w:val="18"/>
              </w:rPr>
              <w:t xml:space="preserve"> using coaching skills receive at least 60 hours of accredited training</w:t>
            </w:r>
          </w:p>
          <w:p w14:paraId="0B11CE51" w14:textId="4B600C99" w:rsidR="005430F0" w:rsidRPr="0049694F" w:rsidRDefault="005430F0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Internal coaches have access to Mentor Coaching and Coaching Supervision</w:t>
            </w:r>
            <w:r w:rsidR="00B02758" w:rsidRPr="0049694F">
              <w:rPr>
                <w:rFonts w:ascii="Arial" w:hAnsi="Arial" w:cs="Arial"/>
                <w:sz w:val="18"/>
                <w:szCs w:val="18"/>
              </w:rPr>
              <w:t>, as well as at least three additional forms of continuing professional development</w:t>
            </w:r>
          </w:p>
          <w:p w14:paraId="06B6D39A" w14:textId="606CFB3B" w:rsidR="005430F0" w:rsidRPr="0049694F" w:rsidRDefault="005430F0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Managers/leader using coaching skills have access to at least three forms of continuing professional development</w:t>
            </w:r>
          </w:p>
        </w:tc>
        <w:tc>
          <w:tcPr>
            <w:tcW w:w="2088" w:type="dxa"/>
          </w:tcPr>
          <w:p w14:paraId="046C5D0A" w14:textId="1B93606D" w:rsidR="005430F0" w:rsidRPr="0049694F" w:rsidRDefault="005430F0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sz w:val="18"/>
                <w:szCs w:val="18"/>
              </w:rPr>
              <w:t>At least 75% of practitioners who delivered coaching in the past year held an ICF Credential</w:t>
            </w:r>
          </w:p>
          <w:p w14:paraId="7FE6FF79" w14:textId="17B42242" w:rsidR="00BE4997" w:rsidRPr="0049694F" w:rsidRDefault="00BE4997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illustrates in some detail how the ICF Code of Ethics is applied in the organization</w:t>
            </w:r>
          </w:p>
          <w:p w14:paraId="7492ED8E" w14:textId="43FFEB1F" w:rsidR="00BE4997" w:rsidRPr="0049694F" w:rsidRDefault="00BE4997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illustrates in some detail what the organization does to preserve confidentiality</w:t>
            </w:r>
          </w:p>
          <w:p w14:paraId="32B19B79" w14:textId="77777777" w:rsidR="005430F0" w:rsidRPr="0049694F" w:rsidRDefault="005430F0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Internal coaches receive at least 60 hours of accredited coach-specific training</w:t>
            </w:r>
          </w:p>
          <w:p w14:paraId="367D9402" w14:textId="472F4CA3" w:rsidR="005430F0" w:rsidRPr="0049694F" w:rsidRDefault="005430F0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 xml:space="preserve">Managers/leaders using coaching skills receive at least 30 hours of accredited training </w:t>
            </w:r>
          </w:p>
          <w:p w14:paraId="7C9BE7D9" w14:textId="05F3DCE2" w:rsidR="005430F0" w:rsidRPr="0049694F" w:rsidRDefault="005430F0" w:rsidP="005430F0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Internal coach practitioners have access to Mentor Coaching and/or Coaching Supervision</w:t>
            </w:r>
          </w:p>
          <w:p w14:paraId="476CE4CD" w14:textId="1B2E3944" w:rsidR="005430F0" w:rsidRPr="0049694F" w:rsidRDefault="005430F0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Internal coaches have access to at least three</w:t>
            </w:r>
            <w:r w:rsidR="00B02758" w:rsidRPr="0049694F">
              <w:rPr>
                <w:rFonts w:ascii="Arial" w:hAnsi="Arial" w:cs="Arial"/>
                <w:sz w:val="18"/>
                <w:szCs w:val="18"/>
              </w:rPr>
              <w:t xml:space="preserve"> total</w:t>
            </w:r>
            <w:r w:rsidRPr="0049694F">
              <w:rPr>
                <w:rFonts w:ascii="Arial" w:hAnsi="Arial" w:cs="Arial"/>
                <w:sz w:val="18"/>
                <w:szCs w:val="18"/>
              </w:rPr>
              <w:t xml:space="preserve"> forms of continuing professional development</w:t>
            </w:r>
          </w:p>
          <w:p w14:paraId="7C4B98ED" w14:textId="03746C61" w:rsidR="005430F0" w:rsidRPr="0049694F" w:rsidRDefault="005430F0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 xml:space="preserve">Managers/leader using coaching skills have access to at least two forms of continuing professional development </w:t>
            </w:r>
          </w:p>
        </w:tc>
        <w:tc>
          <w:tcPr>
            <w:tcW w:w="2088" w:type="dxa"/>
          </w:tcPr>
          <w:p w14:paraId="6AD45A03" w14:textId="4BEBE598" w:rsidR="00EE7D3C" w:rsidRPr="0049694F" w:rsidRDefault="005430F0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sz w:val="18"/>
                <w:szCs w:val="18"/>
              </w:rPr>
              <w:t>At least 50% of practitioners who delivered coaching in the past year held an ICF Credential</w:t>
            </w:r>
          </w:p>
          <w:p w14:paraId="33D3D030" w14:textId="40534F25" w:rsidR="00BE4997" w:rsidRPr="0049694F" w:rsidRDefault="00BE4997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illustrates in minimal detail how the ICF Code of Ethics is applied in the organization</w:t>
            </w:r>
          </w:p>
          <w:p w14:paraId="571005D9" w14:textId="361DA1E6" w:rsidR="00BE4997" w:rsidRPr="0049694F" w:rsidRDefault="00BE4997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illustrates in minimal detail what the organization does to preserve confidentiality</w:t>
            </w:r>
          </w:p>
          <w:p w14:paraId="639BDE56" w14:textId="77777777" w:rsidR="005430F0" w:rsidRPr="0049694F" w:rsidRDefault="005430F0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Internal coaches receive at least 60 hours of unaccredited training</w:t>
            </w:r>
          </w:p>
          <w:p w14:paraId="3F25159C" w14:textId="77777777" w:rsidR="005430F0" w:rsidRPr="0049694F" w:rsidRDefault="005430F0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Managers/leaders using coaching skills receive at least 30 hours of unaccredited training</w:t>
            </w:r>
          </w:p>
          <w:p w14:paraId="29FF2161" w14:textId="77777777" w:rsidR="005430F0" w:rsidRPr="0049694F" w:rsidRDefault="005430F0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Internal coaches have access to at least two forms of continuing professional development</w:t>
            </w:r>
          </w:p>
          <w:p w14:paraId="7C2ADB94" w14:textId="06CDA31A" w:rsidR="005430F0" w:rsidRPr="0049694F" w:rsidRDefault="005430F0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Managers/leader using coaching skills have access to at least one form of continuing professional development</w:t>
            </w:r>
          </w:p>
        </w:tc>
        <w:tc>
          <w:tcPr>
            <w:tcW w:w="2088" w:type="dxa"/>
          </w:tcPr>
          <w:p w14:paraId="5597F48E" w14:textId="29D8C9D3" w:rsidR="00EE7D3C" w:rsidRPr="0049694F" w:rsidRDefault="005430F0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sz w:val="18"/>
                <w:szCs w:val="18"/>
              </w:rPr>
              <w:t>At least 25% of practitioners who delivered coaching in the past year held an ICF Credential</w:t>
            </w:r>
          </w:p>
          <w:p w14:paraId="7CC37240" w14:textId="3180AC51" w:rsidR="00BE4997" w:rsidRPr="0049694F" w:rsidRDefault="00BE4997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indicates that the ICF Code of Ethics is used in the organization</w:t>
            </w:r>
          </w:p>
          <w:p w14:paraId="305F6197" w14:textId="78FAA394" w:rsidR="00BE4997" w:rsidRPr="0049694F" w:rsidRDefault="00BE4997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indicates that the organization preserves confidentiality</w:t>
            </w:r>
          </w:p>
          <w:p w14:paraId="415801AC" w14:textId="77777777" w:rsidR="005430F0" w:rsidRPr="0049694F" w:rsidRDefault="005430F0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Internal coaches receive at least 31 hours of training</w:t>
            </w:r>
          </w:p>
          <w:p w14:paraId="2DD2740D" w14:textId="77777777" w:rsidR="005430F0" w:rsidRPr="0049694F" w:rsidRDefault="005430F0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Managers/leaders using coaching skills receive coach-specific training</w:t>
            </w:r>
          </w:p>
          <w:p w14:paraId="34C5D5CF" w14:textId="28A46B51" w:rsidR="005430F0" w:rsidRPr="0049694F" w:rsidRDefault="005430F0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Internal coaches have access to at least one form of continuing professional development</w:t>
            </w:r>
          </w:p>
        </w:tc>
        <w:tc>
          <w:tcPr>
            <w:tcW w:w="2088" w:type="dxa"/>
          </w:tcPr>
          <w:p w14:paraId="4524C140" w14:textId="42625F46" w:rsidR="007F153D" w:rsidRPr="0049694F" w:rsidRDefault="007F153D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Fewer than 25% of practitioners who delivered coaching in the past year held an ICF Credential</w:t>
            </w:r>
          </w:p>
          <w:p w14:paraId="52EDD9AB" w14:textId="0B7DFC7F" w:rsidR="00BE4997" w:rsidRPr="0049694F" w:rsidRDefault="00BE4997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There’s no evidence that the organization uses the ICF Code of Ethics</w:t>
            </w:r>
          </w:p>
          <w:p w14:paraId="66E009F9" w14:textId="3F06D05E" w:rsidR="00BE4997" w:rsidRPr="0049694F" w:rsidRDefault="00BE4997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There’s no evidence that the organization preserves confidentiality</w:t>
            </w:r>
          </w:p>
          <w:p w14:paraId="2A3744CC" w14:textId="11FA29DD" w:rsidR="005430F0" w:rsidRPr="0049694F" w:rsidRDefault="005430F0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Internal coaches receive less than 31 hours of coach-specific training</w:t>
            </w:r>
          </w:p>
          <w:p w14:paraId="5754431B" w14:textId="77777777" w:rsidR="005430F0" w:rsidRPr="0049694F" w:rsidRDefault="005430F0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Managers/leaders using coaching skills do not receive coach-specific training</w:t>
            </w:r>
          </w:p>
          <w:p w14:paraId="687DD184" w14:textId="6DDBA7CD" w:rsidR="00B02758" w:rsidRPr="0049694F" w:rsidRDefault="00B02758" w:rsidP="00191534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organization does not provide continuing professional development opportunities</w:t>
            </w:r>
          </w:p>
        </w:tc>
      </w:tr>
    </w:tbl>
    <w:p w14:paraId="2E322EB1" w14:textId="77777777" w:rsidR="000B34AB" w:rsidRPr="0049694F" w:rsidRDefault="000B34AB" w:rsidP="000B34AB">
      <w:pPr>
        <w:rPr>
          <w:rFonts w:ascii="Arial" w:hAnsi="Arial" w:cs="Arial"/>
          <w:sz w:val="18"/>
          <w:szCs w:val="18"/>
        </w:rPr>
      </w:pPr>
    </w:p>
    <w:tbl>
      <w:tblPr>
        <w:tblW w:w="144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866070" w:rsidRPr="0049694F" w14:paraId="70FF9726" w14:textId="77777777" w:rsidTr="000D3714">
        <w:trPr>
          <w:trHeight w:val="560"/>
        </w:trPr>
        <w:tc>
          <w:tcPr>
            <w:tcW w:w="10440" w:type="dxa"/>
            <w:gridSpan w:val="5"/>
            <w:vAlign w:val="center"/>
          </w:tcPr>
          <w:p w14:paraId="56360235" w14:textId="23B5360A" w:rsidR="00866070" w:rsidRPr="0049694F" w:rsidRDefault="00C77131" w:rsidP="00866070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b/>
                <w:i/>
                <w:sz w:val="18"/>
                <w:szCs w:val="18"/>
              </w:rPr>
              <w:lastRenderedPageBreak/>
              <w:t>Strategy</w:t>
            </w:r>
          </w:p>
        </w:tc>
      </w:tr>
      <w:tr w:rsidR="00EE7D3C" w:rsidRPr="0049694F" w14:paraId="7B8C442E" w14:textId="77777777" w:rsidTr="000D3714">
        <w:trPr>
          <w:trHeight w:val="560"/>
        </w:trPr>
        <w:tc>
          <w:tcPr>
            <w:tcW w:w="2088" w:type="dxa"/>
            <w:vAlign w:val="center"/>
          </w:tcPr>
          <w:p w14:paraId="18567C3A" w14:textId="77777777" w:rsidR="00EE7D3C" w:rsidRPr="0049694F" w:rsidRDefault="00EE7D3C" w:rsidP="00855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088" w:type="dxa"/>
            <w:vAlign w:val="center"/>
          </w:tcPr>
          <w:p w14:paraId="48E87471" w14:textId="77777777" w:rsidR="00EE7D3C" w:rsidRPr="0049694F" w:rsidRDefault="00EE7D3C" w:rsidP="00855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088" w:type="dxa"/>
            <w:vAlign w:val="center"/>
          </w:tcPr>
          <w:p w14:paraId="18C7F5CF" w14:textId="77777777" w:rsidR="00EE7D3C" w:rsidRPr="0049694F" w:rsidRDefault="00EE7D3C" w:rsidP="00855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88" w:type="dxa"/>
            <w:vAlign w:val="center"/>
          </w:tcPr>
          <w:p w14:paraId="4A2DC91C" w14:textId="77777777" w:rsidR="00EE7D3C" w:rsidRPr="0049694F" w:rsidRDefault="00EE7D3C" w:rsidP="00855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088" w:type="dxa"/>
            <w:vAlign w:val="center"/>
          </w:tcPr>
          <w:p w14:paraId="598918E1" w14:textId="77777777" w:rsidR="00EE7D3C" w:rsidRPr="0049694F" w:rsidRDefault="00EE7D3C" w:rsidP="00855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</w:tr>
      <w:tr w:rsidR="00EE7D3C" w:rsidRPr="0049694F" w14:paraId="53CDBF68" w14:textId="77777777" w:rsidTr="000D3714">
        <w:tc>
          <w:tcPr>
            <w:tcW w:w="2088" w:type="dxa"/>
          </w:tcPr>
          <w:p w14:paraId="3DD442E2" w14:textId="77777777" w:rsidR="00C77131" w:rsidRPr="0049694F" w:rsidRDefault="00C77131" w:rsidP="00D666DE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clearly illustrates and provides robust examples of how coaching aligns with org mission, vision, core values or behaviors</w:t>
            </w:r>
          </w:p>
          <w:p w14:paraId="0433D533" w14:textId="77777777" w:rsidR="00C77131" w:rsidRPr="0049694F" w:rsidRDefault="00C77131" w:rsidP="00D666DE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clearly illustrates and provides robust examples of how coaching is mapped clearly to current org goals/objectives</w:t>
            </w:r>
          </w:p>
          <w:p w14:paraId="10FFA5EB" w14:textId="77777777" w:rsidR="00C77131" w:rsidRPr="0049694F" w:rsidRDefault="00C77131" w:rsidP="00D666DE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Coaching is supported by dedicated allocation of significant human and/or financial resources</w:t>
            </w:r>
          </w:p>
          <w:p w14:paraId="032A265D" w14:textId="77777777" w:rsidR="00C77131" w:rsidRPr="0049694F" w:rsidRDefault="00C77131" w:rsidP="00D666DE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Nomination demonstrates</w:t>
            </w:r>
            <w:r w:rsidR="006820D5" w:rsidRPr="0049694F">
              <w:rPr>
                <w:rFonts w:ascii="Arial" w:hAnsi="Arial" w:cs="Arial"/>
                <w:sz w:val="18"/>
                <w:szCs w:val="18"/>
              </w:rPr>
              <w:t xml:space="preserve"> and provides examples of</w:t>
            </w:r>
            <w:r w:rsidRPr="0049694F">
              <w:rPr>
                <w:rFonts w:ascii="Arial" w:hAnsi="Arial" w:cs="Arial"/>
                <w:sz w:val="18"/>
                <w:szCs w:val="18"/>
              </w:rPr>
              <w:t xml:space="preserve"> how coaching has </w:t>
            </w:r>
            <w:r w:rsidR="006820D5" w:rsidRPr="0049694F">
              <w:rPr>
                <w:rFonts w:ascii="Arial" w:hAnsi="Arial" w:cs="Arial"/>
                <w:sz w:val="18"/>
                <w:szCs w:val="18"/>
              </w:rPr>
              <w:t>evolved to serve needs</w:t>
            </w:r>
          </w:p>
          <w:p w14:paraId="519E26C7" w14:textId="66A98551" w:rsidR="006820D5" w:rsidRPr="0049694F" w:rsidRDefault="006820D5" w:rsidP="00D666DE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Nomination demonstrates and provides examples of coaching’s fundamental role in team-building processes</w:t>
            </w:r>
          </w:p>
        </w:tc>
        <w:tc>
          <w:tcPr>
            <w:tcW w:w="2088" w:type="dxa"/>
          </w:tcPr>
          <w:p w14:paraId="663D6A7D" w14:textId="77777777" w:rsidR="00EE7D3C" w:rsidRPr="0049694F" w:rsidRDefault="00C77131" w:rsidP="00D666DE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illustrates and provides examples of how coaching aligns with org mission, vision, core values or behaviors</w:t>
            </w:r>
          </w:p>
          <w:p w14:paraId="27BE0FED" w14:textId="77777777" w:rsidR="00C77131" w:rsidRPr="0049694F" w:rsidRDefault="00C77131" w:rsidP="00D666DE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The nomination illustrates and provides examples of how coaching is mapped clearly to current org goals/objectives</w:t>
            </w:r>
          </w:p>
          <w:p w14:paraId="6CB8BD50" w14:textId="77777777" w:rsidR="006820D5" w:rsidRPr="0049694F" w:rsidRDefault="006820D5" w:rsidP="00D666DE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Coaching is supported by dedicated allocation of human and/or financial resources</w:t>
            </w:r>
          </w:p>
          <w:p w14:paraId="56FE6CF6" w14:textId="77777777" w:rsidR="006820D5" w:rsidRPr="0049694F" w:rsidRDefault="006820D5" w:rsidP="00D666DE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Nomination demonstrates how coaching has evolved to serve needs</w:t>
            </w:r>
          </w:p>
          <w:p w14:paraId="0F0AE88A" w14:textId="0727583C" w:rsidR="006820D5" w:rsidRPr="0049694F" w:rsidRDefault="006820D5" w:rsidP="00D666DE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Nomination demonstrates coaching’s fundamental role in team-building processes</w:t>
            </w:r>
          </w:p>
        </w:tc>
        <w:tc>
          <w:tcPr>
            <w:tcW w:w="2088" w:type="dxa"/>
          </w:tcPr>
          <w:p w14:paraId="5BF7AE85" w14:textId="77777777" w:rsidR="00EE7D3C" w:rsidRPr="0049694F" w:rsidRDefault="006820D5" w:rsidP="00D666DE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Nomination illustrates how coaching aligns with org mission, vision, core values or behaviors</w:t>
            </w:r>
          </w:p>
          <w:p w14:paraId="6267BD0E" w14:textId="77777777" w:rsidR="006820D5" w:rsidRPr="0049694F" w:rsidRDefault="006820D5" w:rsidP="00D666DE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Nomination illustrates how coaching is mapped to current org goals/objectives</w:t>
            </w:r>
          </w:p>
          <w:p w14:paraId="27DB4E4F" w14:textId="77777777" w:rsidR="006820D5" w:rsidRPr="0049694F" w:rsidRDefault="006820D5" w:rsidP="00D666DE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Coaching is supported by human and/or financial resources, but not necessarily on a dedicated basis</w:t>
            </w:r>
          </w:p>
          <w:p w14:paraId="1F4664F0" w14:textId="77777777" w:rsidR="006820D5" w:rsidRPr="0049694F" w:rsidRDefault="006820D5" w:rsidP="00D666DE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Nomination indicates that coaching has evolved over time</w:t>
            </w:r>
          </w:p>
          <w:p w14:paraId="5E26C6FE" w14:textId="5B170B1A" w:rsidR="006820D5" w:rsidRPr="0049694F" w:rsidRDefault="006820D5" w:rsidP="00D666DE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Nomination indicates that coaching has been leveraged to support team-building</w:t>
            </w:r>
          </w:p>
        </w:tc>
        <w:tc>
          <w:tcPr>
            <w:tcW w:w="2088" w:type="dxa"/>
          </w:tcPr>
          <w:p w14:paraId="6CCE54C9" w14:textId="77777777" w:rsidR="00EE7D3C" w:rsidRPr="0049694F" w:rsidRDefault="006820D5" w:rsidP="00D666DE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Nomination indicates that coaching aligns with org mission, vision, core values or behaviors</w:t>
            </w:r>
          </w:p>
          <w:p w14:paraId="10ACD797" w14:textId="6F04D90E" w:rsidR="006820D5" w:rsidRPr="0049694F" w:rsidRDefault="006820D5" w:rsidP="00D666DE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Nomination indicates that coaching is mapped to current org goals/objectives</w:t>
            </w:r>
          </w:p>
        </w:tc>
        <w:tc>
          <w:tcPr>
            <w:tcW w:w="2088" w:type="dxa"/>
          </w:tcPr>
          <w:p w14:paraId="7A1BDA5B" w14:textId="77777777" w:rsidR="00EE7D3C" w:rsidRPr="0049694F" w:rsidRDefault="006820D5" w:rsidP="00D666DE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Nomination provides limited or no evidence of the relationship between coaching and org mission, vision, core values or behaviors</w:t>
            </w:r>
          </w:p>
          <w:p w14:paraId="51D7831D" w14:textId="22F47866" w:rsidR="006820D5" w:rsidRPr="0049694F" w:rsidRDefault="006820D5" w:rsidP="00D666DE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Nomination provides limited or no evidence of relationship between coaching and current org goals/objectives</w:t>
            </w:r>
          </w:p>
        </w:tc>
      </w:tr>
    </w:tbl>
    <w:p w14:paraId="1734EAC0" w14:textId="77777777" w:rsidR="004A1BB8" w:rsidRPr="0049694F" w:rsidRDefault="004A1BB8" w:rsidP="000B34AB">
      <w:pPr>
        <w:rPr>
          <w:rFonts w:ascii="Arial" w:hAnsi="Arial" w:cs="Arial"/>
          <w:sz w:val="18"/>
          <w:szCs w:val="18"/>
        </w:rPr>
      </w:pPr>
    </w:p>
    <w:p w14:paraId="444C9EE6" w14:textId="4A78BB4A" w:rsidR="000B34AB" w:rsidRPr="0049694F" w:rsidRDefault="00B21E79" w:rsidP="00B21E79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01FF7F83" w14:textId="77777777" w:rsidR="004A1BB8" w:rsidRPr="0049694F" w:rsidRDefault="004A1BB8" w:rsidP="000B34AB">
      <w:pPr>
        <w:rPr>
          <w:rFonts w:ascii="Arial" w:hAnsi="Arial" w:cs="Arial"/>
          <w:sz w:val="18"/>
          <w:szCs w:val="18"/>
        </w:rPr>
      </w:pPr>
    </w:p>
    <w:tbl>
      <w:tblPr>
        <w:tblW w:w="144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866070" w:rsidRPr="0049694F" w14:paraId="34E12054" w14:textId="77777777" w:rsidTr="000D3714">
        <w:trPr>
          <w:trHeight w:val="560"/>
        </w:trPr>
        <w:tc>
          <w:tcPr>
            <w:tcW w:w="10440" w:type="dxa"/>
            <w:gridSpan w:val="5"/>
            <w:vAlign w:val="center"/>
          </w:tcPr>
          <w:p w14:paraId="41CB71FF" w14:textId="3E90F796" w:rsidR="00866070" w:rsidRPr="0049694F" w:rsidRDefault="0030682F" w:rsidP="00866070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b/>
                <w:i/>
                <w:sz w:val="18"/>
                <w:szCs w:val="18"/>
              </w:rPr>
              <w:t>Sustainability</w:t>
            </w:r>
          </w:p>
        </w:tc>
      </w:tr>
      <w:tr w:rsidR="00EE7D3C" w:rsidRPr="0049694F" w14:paraId="5DDACB4E" w14:textId="77777777" w:rsidTr="000D3714">
        <w:trPr>
          <w:trHeight w:val="560"/>
        </w:trPr>
        <w:tc>
          <w:tcPr>
            <w:tcW w:w="2088" w:type="dxa"/>
            <w:vAlign w:val="center"/>
          </w:tcPr>
          <w:p w14:paraId="3BA1F515" w14:textId="77777777" w:rsidR="00EE7D3C" w:rsidRPr="0049694F" w:rsidRDefault="00EE7D3C" w:rsidP="00D2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088" w:type="dxa"/>
            <w:vAlign w:val="center"/>
          </w:tcPr>
          <w:p w14:paraId="4F43F3CE" w14:textId="77777777" w:rsidR="00EE7D3C" w:rsidRPr="0049694F" w:rsidRDefault="00EE7D3C" w:rsidP="00D2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088" w:type="dxa"/>
            <w:vAlign w:val="center"/>
          </w:tcPr>
          <w:p w14:paraId="7CED031E" w14:textId="77777777" w:rsidR="00EE7D3C" w:rsidRPr="0049694F" w:rsidRDefault="00EE7D3C" w:rsidP="00D2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88" w:type="dxa"/>
            <w:vAlign w:val="center"/>
          </w:tcPr>
          <w:p w14:paraId="2B9D9B92" w14:textId="77777777" w:rsidR="00EE7D3C" w:rsidRPr="0049694F" w:rsidRDefault="00EE7D3C" w:rsidP="00D2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088" w:type="dxa"/>
            <w:vAlign w:val="center"/>
          </w:tcPr>
          <w:p w14:paraId="58660BAD" w14:textId="77777777" w:rsidR="00EE7D3C" w:rsidRPr="0049694F" w:rsidRDefault="00EE7D3C" w:rsidP="00D21C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</w:tr>
      <w:tr w:rsidR="00EE7D3C" w:rsidRPr="0049694F" w14:paraId="68A9E4A2" w14:textId="77777777" w:rsidTr="000D3714">
        <w:trPr>
          <w:trHeight w:val="1430"/>
        </w:trPr>
        <w:tc>
          <w:tcPr>
            <w:tcW w:w="2088" w:type="dxa"/>
          </w:tcPr>
          <w:p w14:paraId="1A53A205" w14:textId="715A90A8" w:rsidR="00EE7D3C" w:rsidRPr="0049694F" w:rsidRDefault="0030682F" w:rsidP="00BF2278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sz w:val="18"/>
                <w:szCs w:val="18"/>
              </w:rPr>
              <w:t>Coaching is a fixture in the organization and has a dedicated line item in the budget</w:t>
            </w:r>
          </w:p>
          <w:p w14:paraId="3A6C5E83" w14:textId="1D8A0E2F" w:rsidR="00AA5A83" w:rsidRPr="0049694F" w:rsidRDefault="00AA5A83" w:rsidP="00BF2278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Senior leaders in the organization play an integral role in advocating for coaching and clearly communicating the coaching strategy</w:t>
            </w:r>
          </w:p>
          <w:p w14:paraId="544EE7A8" w14:textId="6F7A38AD" w:rsidR="00AA5A83" w:rsidRPr="0049694F" w:rsidRDefault="00AA5A83" w:rsidP="00BF2278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Coaching is integral to the organization’s talent development strategy</w:t>
            </w:r>
          </w:p>
          <w:p w14:paraId="3EDD3F22" w14:textId="302D3122" w:rsidR="00AA5A83" w:rsidRPr="0049694F" w:rsidRDefault="00AA5A83" w:rsidP="00BF2278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Coaching is integral to forward-thinking areas (e.g., talent management, succession planning, employee development)</w:t>
            </w:r>
          </w:p>
          <w:p w14:paraId="50C2A497" w14:textId="2B9AC4C6" w:rsidR="00AA5A83" w:rsidRPr="0049694F" w:rsidRDefault="00AA5A83" w:rsidP="00BF2278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Nomination provides clear evidence and examples of how leadership styles have changed positively from coaching</w:t>
            </w:r>
          </w:p>
          <w:p w14:paraId="6B7BA563" w14:textId="0C0ED14C" w:rsidR="00AA5A83" w:rsidRPr="0049694F" w:rsidRDefault="00AA5A83" w:rsidP="00BF2278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Coaching shows long-term resilience in organizational infrastructure/operating budget</w:t>
            </w:r>
          </w:p>
          <w:p w14:paraId="157B5E14" w14:textId="77777777" w:rsidR="00EE7D3C" w:rsidRPr="0049694F" w:rsidRDefault="00EE7D3C" w:rsidP="00BF22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8" w:type="dxa"/>
          </w:tcPr>
          <w:p w14:paraId="3A870722" w14:textId="1825215E" w:rsidR="00EE7D3C" w:rsidRPr="0049694F" w:rsidRDefault="00AA5A83" w:rsidP="00AA5A83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 xml:space="preserve">Senior leaders in the organization advocate for coaching and </w:t>
            </w:r>
            <w:r w:rsidR="00A85154" w:rsidRPr="0049694F">
              <w:rPr>
                <w:rFonts w:ascii="Arial" w:hAnsi="Arial" w:cs="Arial"/>
                <w:sz w:val="18"/>
                <w:szCs w:val="18"/>
              </w:rPr>
              <w:t>can communicate</w:t>
            </w:r>
            <w:r w:rsidRPr="0049694F">
              <w:rPr>
                <w:rFonts w:ascii="Arial" w:hAnsi="Arial" w:cs="Arial"/>
                <w:sz w:val="18"/>
                <w:szCs w:val="18"/>
              </w:rPr>
              <w:t xml:space="preserve"> the coaching strategy</w:t>
            </w:r>
          </w:p>
          <w:p w14:paraId="0BB8BAB7" w14:textId="77777777" w:rsidR="00AA5A83" w:rsidRPr="0049694F" w:rsidRDefault="00AA5A83" w:rsidP="00AA5A83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Coaching is a component of the organization’s talent development strategy</w:t>
            </w:r>
          </w:p>
          <w:p w14:paraId="06D6BE67" w14:textId="77777777" w:rsidR="00AA5A83" w:rsidRPr="0049694F" w:rsidRDefault="00AA5A83" w:rsidP="00AA5A83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Coaching is leveraged in forward-thinking areas (e.g., talent management, succession planning, employee development)</w:t>
            </w:r>
          </w:p>
          <w:p w14:paraId="001EF856" w14:textId="0694ABF6" w:rsidR="00AA5A83" w:rsidRPr="0049694F" w:rsidRDefault="00AA5A83" w:rsidP="00AA5A83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Nomination provides evidence of how leadership styles have changed positively from coaching</w:t>
            </w:r>
          </w:p>
        </w:tc>
        <w:tc>
          <w:tcPr>
            <w:tcW w:w="2088" w:type="dxa"/>
          </w:tcPr>
          <w:p w14:paraId="1D00E14F" w14:textId="581D1C9E" w:rsidR="00AA5A83" w:rsidRPr="0049694F" w:rsidRDefault="00AA5A83" w:rsidP="00AA5A83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sz w:val="18"/>
                <w:szCs w:val="18"/>
              </w:rPr>
              <w:t>Whenever the organization has surplus funds available, it may allocate those toward coaching</w:t>
            </w:r>
          </w:p>
          <w:p w14:paraId="6FDFBC27" w14:textId="1EA83FD1" w:rsidR="00AA5A83" w:rsidRPr="0049694F" w:rsidRDefault="00AA5A83" w:rsidP="00AA5A83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Organization has multiple “champions” among senior leaders</w:t>
            </w:r>
          </w:p>
          <w:p w14:paraId="5D67A093" w14:textId="77777777" w:rsidR="00EE7D3C" w:rsidRPr="0049694F" w:rsidRDefault="00AA5A83" w:rsidP="00BF2278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Nomination indicates that coaching is leveraged in talent development function</w:t>
            </w:r>
          </w:p>
          <w:p w14:paraId="3F0384CA" w14:textId="6F112EAE" w:rsidR="00AA5A83" w:rsidRPr="0049694F" w:rsidRDefault="00AA5A83" w:rsidP="00BF2278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Nomination indicates that leadership styles have changed positively from coaching</w:t>
            </w:r>
          </w:p>
        </w:tc>
        <w:tc>
          <w:tcPr>
            <w:tcW w:w="2088" w:type="dxa"/>
          </w:tcPr>
          <w:p w14:paraId="0177484B" w14:textId="77777777" w:rsidR="00EE7D3C" w:rsidRPr="0049694F" w:rsidRDefault="00AA5A83" w:rsidP="00BF2278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sz w:val="18"/>
                <w:szCs w:val="18"/>
              </w:rPr>
              <w:t>Only if coaching provides a solid return may additional funds be requested</w:t>
            </w:r>
          </w:p>
          <w:p w14:paraId="7061EE6D" w14:textId="6CED4468" w:rsidR="00AA5A83" w:rsidRPr="0049694F" w:rsidRDefault="00AA5A83" w:rsidP="00BF2278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Only one champion is listed, but s/he possesses high seniority and/or influence in the organization</w:t>
            </w:r>
          </w:p>
        </w:tc>
        <w:tc>
          <w:tcPr>
            <w:tcW w:w="2088" w:type="dxa"/>
          </w:tcPr>
          <w:p w14:paraId="791E0A10" w14:textId="77777777" w:rsidR="00EE7D3C" w:rsidRPr="0049694F" w:rsidRDefault="00AA5A83" w:rsidP="00BF2278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eastAsia="Calibri" w:hAnsi="Arial" w:cs="Arial"/>
                <w:sz w:val="18"/>
                <w:szCs w:val="18"/>
              </w:rPr>
              <w:t>It is very difficult to find or secure funding for coaching inside the organization</w:t>
            </w:r>
          </w:p>
          <w:p w14:paraId="7804BBE9" w14:textId="140157E3" w:rsidR="00AA5A83" w:rsidRPr="0049694F" w:rsidRDefault="00AA5A83" w:rsidP="00BF2278">
            <w:pPr>
              <w:numPr>
                <w:ilvl w:val="0"/>
                <w:numId w:val="1"/>
              </w:numPr>
              <w:ind w:left="284" w:hanging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694F">
              <w:rPr>
                <w:rFonts w:ascii="Arial" w:hAnsi="Arial" w:cs="Arial"/>
                <w:sz w:val="18"/>
                <w:szCs w:val="18"/>
              </w:rPr>
              <w:t>Champion(s) listed on the nomination have relatively low seniority and/or influence</w:t>
            </w:r>
          </w:p>
        </w:tc>
      </w:tr>
    </w:tbl>
    <w:p w14:paraId="58B518F4" w14:textId="77777777" w:rsidR="000B34AB" w:rsidRPr="000B34AB" w:rsidRDefault="000B34AB" w:rsidP="000B34AB">
      <w:pPr>
        <w:rPr>
          <w:rFonts w:ascii="Arial" w:hAnsi="Arial" w:cs="Arial"/>
          <w:sz w:val="20"/>
          <w:szCs w:val="20"/>
        </w:rPr>
      </w:pPr>
    </w:p>
    <w:p w14:paraId="368B3D61" w14:textId="77777777" w:rsidR="000B34AB" w:rsidRPr="000B34AB" w:rsidRDefault="000B34AB" w:rsidP="000B34AB">
      <w:pPr>
        <w:rPr>
          <w:rFonts w:ascii="Arial" w:hAnsi="Arial" w:cs="Arial"/>
          <w:sz w:val="20"/>
          <w:szCs w:val="20"/>
        </w:rPr>
      </w:pPr>
    </w:p>
    <w:p w14:paraId="3807D34B" w14:textId="77777777" w:rsidR="000B34AB" w:rsidRPr="000B34AB" w:rsidRDefault="000B34AB" w:rsidP="000B34AB">
      <w:pPr>
        <w:rPr>
          <w:rFonts w:ascii="Arial" w:hAnsi="Arial" w:cs="Arial"/>
          <w:sz w:val="20"/>
          <w:szCs w:val="20"/>
        </w:rPr>
      </w:pPr>
    </w:p>
    <w:p w14:paraId="1F41A6C9" w14:textId="77777777" w:rsidR="003A0026" w:rsidRPr="000B34AB" w:rsidRDefault="003A0026">
      <w:pPr>
        <w:rPr>
          <w:rFonts w:ascii="Arial" w:hAnsi="Arial" w:cs="Arial"/>
          <w:sz w:val="20"/>
          <w:szCs w:val="20"/>
        </w:rPr>
      </w:pPr>
    </w:p>
    <w:sectPr w:rsidR="003A0026" w:rsidRPr="000B3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953C2" w14:textId="77777777" w:rsidR="00D80EEA" w:rsidRDefault="00D80EEA" w:rsidP="000B34AB">
      <w:r>
        <w:separator/>
      </w:r>
    </w:p>
  </w:endnote>
  <w:endnote w:type="continuationSeparator" w:id="0">
    <w:p w14:paraId="1B0724A3" w14:textId="77777777" w:rsidR="00D80EEA" w:rsidRDefault="00D80EEA" w:rsidP="000B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0CD87" w14:textId="77777777" w:rsidR="000F337F" w:rsidRDefault="000F33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2695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FA9AA" w14:textId="77777777" w:rsidR="000F337F" w:rsidRDefault="000F33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F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0CA7F6" w14:textId="77777777" w:rsidR="001B0069" w:rsidRDefault="00AA547F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1CEB1" w14:textId="77777777" w:rsidR="000F337F" w:rsidRDefault="000F3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8FC3D" w14:textId="77777777" w:rsidR="00D80EEA" w:rsidRDefault="00D80EEA" w:rsidP="000B34AB">
      <w:r>
        <w:separator/>
      </w:r>
    </w:p>
  </w:footnote>
  <w:footnote w:type="continuationSeparator" w:id="0">
    <w:p w14:paraId="5FAA86EC" w14:textId="77777777" w:rsidR="00D80EEA" w:rsidRDefault="00D80EEA" w:rsidP="000B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36CC" w14:textId="77777777" w:rsidR="000F337F" w:rsidRDefault="000F33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6D2EA" w14:textId="77777777" w:rsidR="001B0069" w:rsidRDefault="00AA547F">
    <w:pPr>
      <w:tabs>
        <w:tab w:val="center" w:pos="4320"/>
        <w:tab w:val="right" w:pos="8640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9E48" w14:textId="77777777" w:rsidR="000F337F" w:rsidRDefault="000F3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435EA"/>
    <w:multiLevelType w:val="hybridMultilevel"/>
    <w:tmpl w:val="35B0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5130B"/>
    <w:multiLevelType w:val="multilevel"/>
    <w:tmpl w:val="65888C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AB"/>
    <w:rsid w:val="000126D2"/>
    <w:rsid w:val="000B34AB"/>
    <w:rsid w:val="000D3714"/>
    <w:rsid w:val="000F337F"/>
    <w:rsid w:val="00100554"/>
    <w:rsid w:val="00124CDD"/>
    <w:rsid w:val="00191534"/>
    <w:rsid w:val="00192AF0"/>
    <w:rsid w:val="00210C80"/>
    <w:rsid w:val="00231189"/>
    <w:rsid w:val="002B3385"/>
    <w:rsid w:val="002C20A5"/>
    <w:rsid w:val="0030682F"/>
    <w:rsid w:val="00346F2A"/>
    <w:rsid w:val="00364AA9"/>
    <w:rsid w:val="003A0026"/>
    <w:rsid w:val="003A10AE"/>
    <w:rsid w:val="00467C38"/>
    <w:rsid w:val="0049694F"/>
    <w:rsid w:val="004A1BB8"/>
    <w:rsid w:val="004C5E63"/>
    <w:rsid w:val="00537286"/>
    <w:rsid w:val="005430F0"/>
    <w:rsid w:val="00571B43"/>
    <w:rsid w:val="0066685A"/>
    <w:rsid w:val="006820D5"/>
    <w:rsid w:val="00723F61"/>
    <w:rsid w:val="007345B9"/>
    <w:rsid w:val="007D032C"/>
    <w:rsid w:val="007D7363"/>
    <w:rsid w:val="007D73DE"/>
    <w:rsid w:val="007F153D"/>
    <w:rsid w:val="0082202C"/>
    <w:rsid w:val="008437D5"/>
    <w:rsid w:val="00846F98"/>
    <w:rsid w:val="00866070"/>
    <w:rsid w:val="0087301B"/>
    <w:rsid w:val="008D3721"/>
    <w:rsid w:val="009140DE"/>
    <w:rsid w:val="00957C56"/>
    <w:rsid w:val="009D73CB"/>
    <w:rsid w:val="009E7B03"/>
    <w:rsid w:val="00A32120"/>
    <w:rsid w:val="00A50A78"/>
    <w:rsid w:val="00A722BA"/>
    <w:rsid w:val="00A83678"/>
    <w:rsid w:val="00A85154"/>
    <w:rsid w:val="00AA547F"/>
    <w:rsid w:val="00AA5A83"/>
    <w:rsid w:val="00B02758"/>
    <w:rsid w:val="00B21E79"/>
    <w:rsid w:val="00BE1056"/>
    <w:rsid w:val="00BE2140"/>
    <w:rsid w:val="00BE4997"/>
    <w:rsid w:val="00BF1CC5"/>
    <w:rsid w:val="00BF2278"/>
    <w:rsid w:val="00C27A88"/>
    <w:rsid w:val="00C77131"/>
    <w:rsid w:val="00D03BE5"/>
    <w:rsid w:val="00D37B6B"/>
    <w:rsid w:val="00D4745E"/>
    <w:rsid w:val="00D54135"/>
    <w:rsid w:val="00D666DE"/>
    <w:rsid w:val="00D80EEA"/>
    <w:rsid w:val="00DC0FE5"/>
    <w:rsid w:val="00DF25D2"/>
    <w:rsid w:val="00E12B6F"/>
    <w:rsid w:val="00E24566"/>
    <w:rsid w:val="00ED2136"/>
    <w:rsid w:val="00EE343F"/>
    <w:rsid w:val="00EE7D3C"/>
    <w:rsid w:val="00F627E0"/>
    <w:rsid w:val="00FC503E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45AC"/>
  <w15:chartTrackingRefBased/>
  <w15:docId w15:val="{C458C1AD-17C6-4A7F-B485-91D6D4A5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34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4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4A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4A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Heverin</dc:creator>
  <cp:keywords/>
  <dc:description/>
  <cp:lastModifiedBy>Abby Heverin</cp:lastModifiedBy>
  <cp:revision>3</cp:revision>
  <cp:lastPrinted>2019-01-03T17:38:00Z</cp:lastPrinted>
  <dcterms:created xsi:type="dcterms:W3CDTF">2020-01-22T15:17:00Z</dcterms:created>
  <dcterms:modified xsi:type="dcterms:W3CDTF">2020-01-22T15:17:00Z</dcterms:modified>
</cp:coreProperties>
</file>